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F670" w14:textId="3B078E5E" w:rsidR="00EC7266" w:rsidRDefault="007D2039" w:rsidP="006D510E">
      <w:pPr>
        <w:pStyle w:val="Sansinterligne"/>
        <w:ind w:left="709"/>
      </w:pPr>
      <w:r>
        <w:t xml:space="preserve"> </w:t>
      </w:r>
      <w:r w:rsidR="00972543">
        <w:rPr>
          <w:noProof/>
          <w:lang w:eastAsia="fr-FR"/>
        </w:rPr>
        <w:drawing>
          <wp:inline distT="0" distB="0" distL="0" distR="0" wp14:anchorId="636B40EF" wp14:editId="51501102">
            <wp:extent cx="1659927" cy="1374628"/>
            <wp:effectExtent l="0" t="0" r="0" b="0"/>
            <wp:docPr id="3" name="Image 2" descr="1_Primary_logo_on_transparent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Primary_logo_on_transparent_25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893" cy="139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A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A98F5" wp14:editId="6ECAE204">
                <wp:simplePos x="0" y="0"/>
                <wp:positionH relativeFrom="column">
                  <wp:posOffset>20320</wp:posOffset>
                </wp:positionH>
                <wp:positionV relativeFrom="paragraph">
                  <wp:posOffset>1629410</wp:posOffset>
                </wp:positionV>
                <wp:extent cx="6423025" cy="7620"/>
                <wp:effectExtent l="7620" t="16510" r="20955" b="266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025" cy="76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10103AF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6pt;margin-top:128.3pt;width:505.7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" strokecolor="#666 [1936]" strokeweight="1pt">
                <v:shadow color="#7f7f7f [1601]" opacity=".5" offset="1pt"/>
              </v:shape>
            </w:pict>
          </mc:Fallback>
        </mc:AlternateContent>
      </w:r>
      <w:r>
        <w:t xml:space="preserve"> </w:t>
      </w:r>
    </w:p>
    <w:p w14:paraId="7308113A" w14:textId="3FC858EE" w:rsidR="00DD748D" w:rsidRDefault="00DD748D" w:rsidP="00DD748D">
      <w:pPr>
        <w:pStyle w:val="Sansinterligne"/>
        <w:rPr>
          <w:rFonts w:ascii="Times New Roman" w:hAnsi="Times New Roman" w:cs="Times New Roman"/>
          <w:sz w:val="32"/>
          <w:szCs w:val="32"/>
        </w:rPr>
      </w:pPr>
    </w:p>
    <w:p w14:paraId="73602900" w14:textId="527322B1" w:rsidR="001176D1" w:rsidRDefault="00D91160" w:rsidP="00B65B03">
      <w:pPr>
        <w:pStyle w:val="Sansinterlign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Gérer son temps et ses priorités </w:t>
      </w:r>
    </w:p>
    <w:p w14:paraId="3F70C36A" w14:textId="707FC376" w:rsidR="005A5C45" w:rsidRPr="001176D1" w:rsidRDefault="005A5C45" w:rsidP="001176D1">
      <w:pPr>
        <w:pStyle w:val="Sansinterligne"/>
        <w:jc w:val="center"/>
        <w:rPr>
          <w:rFonts w:ascii="Times New Roman" w:hAnsi="Times New Roman" w:cs="Times New Roman"/>
          <w:sz w:val="32"/>
          <w:szCs w:val="32"/>
        </w:rPr>
      </w:pPr>
    </w:p>
    <w:p w14:paraId="07CB3E5A" w14:textId="2BED8EE8" w:rsidR="001A1ADF" w:rsidRPr="00E41E21" w:rsidRDefault="001A1ADF" w:rsidP="001176D1">
      <w:pPr>
        <w:widowControl w:val="0"/>
        <w:autoSpaceDE w:val="0"/>
        <w:autoSpaceDN w:val="0"/>
        <w:adjustRightInd w:val="0"/>
        <w:spacing w:after="240" w:line="340" w:lineRule="atLeas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493D73"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  <w:t>Public concerné :</w:t>
      </w:r>
      <w:r w:rsidR="00E41E21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 </w:t>
      </w:r>
      <w:r w:rsidR="00E41E21" w:rsidRPr="00E41E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5FB9552" w14:textId="4F69F83C" w:rsidR="003F0716" w:rsidRDefault="005A5C45" w:rsidP="00E41E21">
      <w:pPr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</w:pPr>
      <w:r w:rsidRPr="00B51FD5"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  <w:t>L’enjeu</w:t>
      </w:r>
      <w:r w:rsidRPr="005A5C4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 </w:t>
      </w:r>
      <w:r w:rsidRPr="00E41E21">
        <w:rPr>
          <w:rFonts w:ascii="Times" w:hAnsi="Times" w:cs="Times New Roman"/>
          <w:b/>
          <w:color w:val="943634" w:themeColor="accent2" w:themeShade="BF"/>
          <w:sz w:val="24"/>
          <w:szCs w:val="24"/>
        </w:rPr>
        <w:t xml:space="preserve">: </w:t>
      </w:r>
      <w:r w:rsidR="00A31C0D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dans nos société</w:t>
      </w:r>
      <w:r w:rsidR="00E24FA4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s</w:t>
      </w:r>
      <w:r w:rsidR="00A31C0D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 moderne</w:t>
      </w:r>
      <w:r w:rsidR="00E24FA4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s</w:t>
      </w:r>
      <w:r w:rsidR="00A31C0D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 la gestion du temps </w:t>
      </w:r>
      <w:r w:rsidR="00E24FA4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est une qualité requise pour développer sa performance professionnelle. </w:t>
      </w:r>
    </w:p>
    <w:p w14:paraId="51E28E22" w14:textId="77777777" w:rsidR="00E24FA4" w:rsidRDefault="00E24FA4" w:rsidP="00E41E21">
      <w:pPr>
        <w:pStyle w:val="Sansinterligne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Le temps passe et on n’y peut rien ! </w:t>
      </w:r>
    </w:p>
    <w:p w14:paraId="1C0B5CA7" w14:textId="77777777" w:rsidR="00E24FA4" w:rsidRDefault="00E24FA4" w:rsidP="00E41E21">
      <w:pPr>
        <w:pStyle w:val="Sansinterligne"/>
        <w:rPr>
          <w:rFonts w:ascii="Times" w:hAnsi="Times"/>
          <w:sz w:val="24"/>
          <w:szCs w:val="24"/>
        </w:rPr>
      </w:pPr>
    </w:p>
    <w:p w14:paraId="192AA26F" w14:textId="0AC0B25F" w:rsidR="00E24FA4" w:rsidRDefault="00E24FA4" w:rsidP="00E41E21">
      <w:pPr>
        <w:pStyle w:val="Sansinterligne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Optimiser le temps est nécessaire en change</w:t>
      </w:r>
      <w:r w:rsidR="00517E31">
        <w:rPr>
          <w:rFonts w:ascii="Times" w:hAnsi="Times"/>
          <w:sz w:val="24"/>
          <w:szCs w:val="24"/>
        </w:rPr>
        <w:t>nt</w:t>
      </w:r>
      <w:r>
        <w:rPr>
          <w:rFonts w:ascii="Times" w:hAnsi="Times"/>
          <w:sz w:val="24"/>
          <w:szCs w:val="24"/>
        </w:rPr>
        <w:t xml:space="preserve"> quelques habitudes et en utilisant des outils appropriés dans nos sociétés modernes</w:t>
      </w:r>
      <w:r w:rsidR="00517E31">
        <w:rPr>
          <w:rFonts w:ascii="Times" w:hAnsi="Times"/>
          <w:sz w:val="24"/>
          <w:szCs w:val="24"/>
        </w:rPr>
        <w:t xml:space="preserve">. </w:t>
      </w:r>
      <w:r>
        <w:rPr>
          <w:rFonts w:ascii="Times" w:hAnsi="Times"/>
          <w:sz w:val="24"/>
          <w:szCs w:val="24"/>
        </w:rPr>
        <w:t xml:space="preserve"> </w:t>
      </w:r>
    </w:p>
    <w:p w14:paraId="686AE9D1" w14:textId="77777777" w:rsidR="00E24FA4" w:rsidRDefault="00E24FA4" w:rsidP="00E41E21">
      <w:pPr>
        <w:pStyle w:val="Sansinterligne"/>
        <w:rPr>
          <w:rFonts w:ascii="Times" w:hAnsi="Times"/>
          <w:sz w:val="24"/>
          <w:szCs w:val="24"/>
        </w:rPr>
      </w:pPr>
    </w:p>
    <w:p w14:paraId="2FBE1F3C" w14:textId="77106C00" w:rsidR="001A1ADF" w:rsidRDefault="00517E31" w:rsidP="00E41E21">
      <w:pPr>
        <w:pStyle w:val="Sansinterligne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L</w:t>
      </w:r>
      <w:r w:rsidR="00E24FA4">
        <w:rPr>
          <w:rFonts w:ascii="Times" w:hAnsi="Times"/>
          <w:sz w:val="24"/>
          <w:szCs w:val="24"/>
        </w:rPr>
        <w:t>’exigence au travail passe également par mieux gérer son temps et ses priorités</w:t>
      </w:r>
      <w:r>
        <w:rPr>
          <w:rFonts w:ascii="Times" w:hAnsi="Times"/>
          <w:sz w:val="24"/>
          <w:szCs w:val="24"/>
        </w:rPr>
        <w:t xml:space="preserve">, c’est une compétence attendue par les organisations. </w:t>
      </w:r>
    </w:p>
    <w:p w14:paraId="7568DDB1" w14:textId="530DC204" w:rsidR="00E24FA4" w:rsidRDefault="00E24FA4" w:rsidP="00E41E21">
      <w:pPr>
        <w:pStyle w:val="Sansinterligne"/>
        <w:rPr>
          <w:rFonts w:ascii="Times" w:hAnsi="Times"/>
          <w:sz w:val="24"/>
          <w:szCs w:val="24"/>
        </w:rPr>
      </w:pPr>
    </w:p>
    <w:p w14:paraId="51D8F0E3" w14:textId="77777777" w:rsidR="00E24FA4" w:rsidRDefault="00E24FA4" w:rsidP="00E41E21">
      <w:pPr>
        <w:pStyle w:val="Sansinterligne"/>
        <w:rPr>
          <w:rFonts w:ascii="Times" w:hAnsi="Times"/>
          <w:sz w:val="24"/>
          <w:szCs w:val="24"/>
        </w:rPr>
      </w:pPr>
    </w:p>
    <w:p w14:paraId="5846B3E3" w14:textId="606F405F" w:rsidR="00E574BB" w:rsidRDefault="00306E7C" w:rsidP="003F0716">
      <w:pPr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</w:pPr>
      <w:r>
        <w:rPr>
          <w:rFonts w:ascii="Times" w:hAnsi="Times"/>
          <w:color w:val="943634" w:themeColor="accent2" w:themeShade="BF"/>
          <w:sz w:val="24"/>
          <w:szCs w:val="24"/>
          <w:u w:val="single"/>
        </w:rPr>
        <w:t>Le bénéfice pédagogique</w:t>
      </w:r>
      <w:r w:rsidR="001A1ADF" w:rsidRPr="001A1ADF">
        <w:rPr>
          <w:rFonts w:ascii="Times" w:hAnsi="Times"/>
          <w:b/>
          <w:color w:val="943634" w:themeColor="accent2" w:themeShade="BF"/>
          <w:sz w:val="24"/>
          <w:szCs w:val="24"/>
        </w:rPr>
        <w:t> :</w:t>
      </w:r>
      <w:r w:rsidR="003F0716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 </w:t>
      </w:r>
      <w:r w:rsidR="00491C6B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à</w:t>
      </w:r>
      <w:r w:rsidR="003F0716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 </w:t>
      </w:r>
      <w:r w:rsidR="00491C6B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l’</w:t>
      </w:r>
      <w:r w:rsidR="003F0716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issu de cette formation</w:t>
      </w:r>
      <w:r w:rsidR="00E574BB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,</w:t>
      </w:r>
      <w:r w:rsidR="003F0716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 les </w:t>
      </w:r>
      <w:r w:rsidR="00E24FA4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apprenants</w:t>
      </w:r>
      <w:r w:rsidR="003F0716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 seront en capacités à gérer </w:t>
      </w:r>
      <w:r w:rsidR="00E24FA4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de façon plus efficace le temps et leurs priorités</w:t>
      </w:r>
      <w:r w:rsidR="00426964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,</w:t>
      </w:r>
      <w:r w:rsidR="00E24FA4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 </w:t>
      </w:r>
      <w:r w:rsidR="00426964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par l’apprentissage de méthode ainsi que l’utilisation d’outils.  </w:t>
      </w:r>
    </w:p>
    <w:p w14:paraId="5B4AF9B5" w14:textId="77777777" w:rsidR="00AE6BF4" w:rsidRDefault="00AE6BF4" w:rsidP="00B65B03">
      <w:pPr>
        <w:pStyle w:val="Sansinterligne"/>
        <w:jc w:val="both"/>
        <w:outlineLvl w:val="0"/>
        <w:rPr>
          <w:rFonts w:ascii="Times" w:hAnsi="Times"/>
          <w:color w:val="984806" w:themeColor="accent6" w:themeShade="80"/>
          <w:sz w:val="24"/>
          <w:szCs w:val="24"/>
          <w:u w:val="single"/>
        </w:rPr>
      </w:pPr>
    </w:p>
    <w:p w14:paraId="17F22969" w14:textId="2705761F" w:rsidR="005F607D" w:rsidRDefault="005F607D" w:rsidP="00B65B03">
      <w:pPr>
        <w:pStyle w:val="Sansinterligne"/>
        <w:jc w:val="both"/>
        <w:outlineLvl w:val="0"/>
        <w:rPr>
          <w:rFonts w:ascii="Times" w:hAnsi="Times"/>
          <w:color w:val="000000" w:themeColor="text1"/>
          <w:sz w:val="24"/>
          <w:szCs w:val="24"/>
        </w:rPr>
      </w:pPr>
      <w:r w:rsidRPr="005F607D">
        <w:rPr>
          <w:rFonts w:ascii="Times" w:hAnsi="Times"/>
          <w:color w:val="984806" w:themeColor="accent6" w:themeShade="80"/>
          <w:sz w:val="24"/>
          <w:szCs w:val="24"/>
          <w:u w:val="single"/>
        </w:rPr>
        <w:t>Durée de la formation </w:t>
      </w:r>
      <w:r w:rsidR="00C27B4A">
        <w:rPr>
          <w:rFonts w:ascii="Times" w:hAnsi="Times"/>
          <w:color w:val="000000" w:themeColor="text1"/>
          <w:sz w:val="24"/>
          <w:szCs w:val="24"/>
        </w:rPr>
        <w:t>:</w:t>
      </w:r>
      <w:r w:rsidR="00491C6B">
        <w:rPr>
          <w:rFonts w:ascii="Times" w:hAnsi="Times"/>
          <w:color w:val="000000" w:themeColor="text1"/>
          <w:sz w:val="24"/>
          <w:szCs w:val="24"/>
        </w:rPr>
        <w:t> </w:t>
      </w:r>
    </w:p>
    <w:p w14:paraId="093D1EC0" w14:textId="7D2D33C9" w:rsidR="00B65B03" w:rsidRDefault="00B65B03" w:rsidP="006351A0">
      <w:pPr>
        <w:pStyle w:val="Sansinterligne"/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</w:pPr>
    </w:p>
    <w:p w14:paraId="6F2C81CF" w14:textId="77777777" w:rsidR="000C5550" w:rsidRDefault="000C5550" w:rsidP="006351A0">
      <w:pPr>
        <w:pStyle w:val="Sansinterligne"/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</w:pPr>
    </w:p>
    <w:p w14:paraId="6714BA71" w14:textId="4E7A365C" w:rsidR="000C5550" w:rsidRDefault="00D91160" w:rsidP="00713C52">
      <w:pPr>
        <w:pStyle w:val="Sansinterligne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 temps professionnel </w:t>
      </w:r>
    </w:p>
    <w:p w14:paraId="5F84D6AD" w14:textId="77777777" w:rsidR="00430883" w:rsidRDefault="00430883" w:rsidP="00517E31">
      <w:pPr>
        <w:pStyle w:val="Sansinterlig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305735" w14:textId="77777777" w:rsidR="00240558" w:rsidRDefault="00D91160" w:rsidP="00240558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 w:rsidRPr="00240558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Quelle définition donne-t-on au temps </w:t>
      </w:r>
    </w:p>
    <w:p w14:paraId="3B7CAC0C" w14:textId="4ADEA27C" w:rsidR="00D91160" w:rsidRDefault="00D91160" w:rsidP="00240558">
      <w:pPr>
        <w:pStyle w:val="Paragraphedeliste"/>
        <w:numPr>
          <w:ilvl w:val="0"/>
          <w:numId w:val="30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 w:rsidRPr="00240558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Connaitre et appliqué les 6 loi du temps  </w:t>
      </w:r>
    </w:p>
    <w:p w14:paraId="5A0C425E" w14:textId="77777777" w:rsidR="00240558" w:rsidRDefault="00240558" w:rsidP="00240558">
      <w:pPr>
        <w:pStyle w:val="Paragraphedeliste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</w:p>
    <w:p w14:paraId="3B9B2B73" w14:textId="77777777" w:rsidR="00240558" w:rsidRPr="00240558" w:rsidRDefault="00240558" w:rsidP="00240558">
      <w:pPr>
        <w:pStyle w:val="Paragraphedeliste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</w:p>
    <w:p w14:paraId="6EF714A4" w14:textId="308103AF" w:rsidR="00002590" w:rsidRDefault="00D91160" w:rsidP="00002590">
      <w:pPr>
        <w:pStyle w:val="Paragraphedeliste"/>
        <w:numPr>
          <w:ilvl w:val="0"/>
          <w:numId w:val="9"/>
        </w:numPr>
        <w:spacing w:before="225" w:after="0" w:line="240" w:lineRule="auto"/>
        <w:outlineLvl w:val="1"/>
        <w:rPr>
          <w:rFonts w:ascii="Times" w:eastAsia="Times New Roman" w:hAnsi="Times" w:cs="Times New Roman"/>
          <w:b/>
          <w:bCs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b/>
          <w:bCs/>
          <w:color w:val="000000" w:themeColor="text1"/>
          <w:sz w:val="24"/>
          <w:szCs w:val="24"/>
          <w:lang w:eastAsia="fr-FR"/>
        </w:rPr>
        <w:t xml:space="preserve">Optimiser le temps </w:t>
      </w:r>
    </w:p>
    <w:p w14:paraId="60772517" w14:textId="55D6DF5C" w:rsidR="00240558" w:rsidRDefault="00240558" w:rsidP="00240558">
      <w:pPr>
        <w:pStyle w:val="Paragraphedeliste"/>
        <w:spacing w:before="225" w:after="0" w:line="240" w:lineRule="auto"/>
        <w:outlineLvl w:val="1"/>
        <w:rPr>
          <w:rFonts w:ascii="Times" w:eastAsia="Times New Roman" w:hAnsi="Times" w:cs="Times New Roman"/>
          <w:b/>
          <w:bCs/>
          <w:color w:val="000000" w:themeColor="text1"/>
          <w:sz w:val="24"/>
          <w:szCs w:val="24"/>
          <w:lang w:eastAsia="fr-FR"/>
        </w:rPr>
      </w:pPr>
    </w:p>
    <w:p w14:paraId="2F43BDDD" w14:textId="77777777" w:rsidR="00240558" w:rsidRPr="00002590" w:rsidRDefault="00240558" w:rsidP="00240558">
      <w:pPr>
        <w:pStyle w:val="Paragraphedeliste"/>
        <w:spacing w:before="225" w:after="0" w:line="240" w:lineRule="auto"/>
        <w:outlineLvl w:val="1"/>
        <w:rPr>
          <w:rFonts w:ascii="Times" w:eastAsia="Times New Roman" w:hAnsi="Times" w:cs="Times New Roman"/>
          <w:b/>
          <w:bCs/>
          <w:color w:val="000000" w:themeColor="text1"/>
          <w:sz w:val="24"/>
          <w:szCs w:val="24"/>
          <w:lang w:eastAsia="fr-FR"/>
        </w:rPr>
      </w:pPr>
    </w:p>
    <w:p w14:paraId="36C442E5" w14:textId="2F309353" w:rsidR="00002590" w:rsidRPr="00240558" w:rsidRDefault="00D91160" w:rsidP="00240558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 w:rsidRPr="00240558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>Identifier les éléments parasites et mesurer l’impact</w:t>
      </w:r>
    </w:p>
    <w:p w14:paraId="121F1E91" w14:textId="54D7A146" w:rsidR="00D91160" w:rsidRDefault="00D91160" w:rsidP="00240558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 w:rsidRPr="00240558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Maîtriser la matrice des taches urgentes et importantes </w:t>
      </w:r>
      <w:r w:rsidR="00240558" w:rsidRPr="00240558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>(méthode D’EISENHOWER)</w:t>
      </w:r>
    </w:p>
    <w:p w14:paraId="6F52DA09" w14:textId="77777777" w:rsidR="00240558" w:rsidRPr="00240558" w:rsidRDefault="00240558" w:rsidP="00240558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</w:p>
    <w:p w14:paraId="23A50FDA" w14:textId="28ACF0C8" w:rsidR="00240558" w:rsidRDefault="00240558" w:rsidP="00240558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b/>
          <w:color w:val="000000" w:themeColor="text1"/>
          <w:sz w:val="24"/>
          <w:szCs w:val="24"/>
          <w:lang w:eastAsia="fr-FR"/>
        </w:rPr>
      </w:pPr>
      <w:r w:rsidRPr="00240558">
        <w:rPr>
          <w:rFonts w:ascii="Times" w:eastAsia="Times New Roman" w:hAnsi="Times" w:cs="Times New Roman"/>
          <w:b/>
          <w:color w:val="000000" w:themeColor="text1"/>
          <w:sz w:val="24"/>
          <w:szCs w:val="24"/>
          <w:lang w:eastAsia="fr-FR"/>
        </w:rPr>
        <w:t xml:space="preserve">Utiliser les outils de gestion du temps </w:t>
      </w:r>
    </w:p>
    <w:p w14:paraId="0D9DFDB4" w14:textId="011A9C17" w:rsidR="00240558" w:rsidRDefault="00240558" w:rsidP="00240558">
      <w:pPr>
        <w:pStyle w:val="Paragraphedeliste"/>
        <w:spacing w:before="100" w:beforeAutospacing="1" w:after="100" w:afterAutospacing="1" w:line="240" w:lineRule="auto"/>
        <w:rPr>
          <w:rFonts w:ascii="Times" w:eastAsia="Times New Roman" w:hAnsi="Times" w:cs="Times New Roman"/>
          <w:b/>
          <w:color w:val="000000" w:themeColor="text1"/>
          <w:sz w:val="24"/>
          <w:szCs w:val="24"/>
          <w:lang w:eastAsia="fr-FR"/>
        </w:rPr>
      </w:pPr>
    </w:p>
    <w:p w14:paraId="74E2CC95" w14:textId="77777777" w:rsidR="00240558" w:rsidRDefault="00240558" w:rsidP="00240558">
      <w:pPr>
        <w:pStyle w:val="Paragraphedeliste"/>
        <w:spacing w:before="100" w:beforeAutospacing="1" w:after="100" w:afterAutospacing="1" w:line="240" w:lineRule="auto"/>
        <w:rPr>
          <w:rFonts w:ascii="Times" w:eastAsia="Times New Roman" w:hAnsi="Times" w:cs="Times New Roman"/>
          <w:b/>
          <w:color w:val="000000" w:themeColor="text1"/>
          <w:sz w:val="24"/>
          <w:szCs w:val="24"/>
          <w:lang w:eastAsia="fr-FR"/>
        </w:rPr>
      </w:pPr>
    </w:p>
    <w:p w14:paraId="4089EDE1" w14:textId="1A3F7DE5" w:rsidR="00240558" w:rsidRPr="00240558" w:rsidRDefault="00240558" w:rsidP="00240558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b/>
          <w:color w:val="000000" w:themeColor="text1"/>
          <w:sz w:val="24"/>
          <w:szCs w:val="24"/>
          <w:lang w:eastAsia="fr-FR"/>
        </w:rPr>
      </w:pPr>
      <w:r w:rsidRPr="00240558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>Utilisation de la To do List</w:t>
      </w:r>
    </w:p>
    <w:p w14:paraId="7736472A" w14:textId="504F1B94" w:rsidR="00240558" w:rsidRPr="00240558" w:rsidRDefault="00240558" w:rsidP="00240558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b/>
          <w:color w:val="000000" w:themeColor="text1"/>
          <w:sz w:val="24"/>
          <w:szCs w:val="24"/>
          <w:lang w:eastAsia="fr-FR"/>
        </w:rPr>
      </w:pPr>
      <w:r w:rsidRPr="00240558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>Planning et rétro planning</w:t>
      </w:r>
    </w:p>
    <w:p w14:paraId="6119790F" w14:textId="736DD1F1" w:rsidR="00240558" w:rsidRDefault="00240558" w:rsidP="00240558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 w:rsidRPr="00240558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>Agenda et documents partagés</w:t>
      </w:r>
    </w:p>
    <w:p w14:paraId="571BFFAA" w14:textId="77777777" w:rsidR="00517E31" w:rsidRPr="00517E31" w:rsidRDefault="00517E31" w:rsidP="00517E31">
      <w:pPr>
        <w:pStyle w:val="Paragraphedeliste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</w:p>
    <w:p w14:paraId="538B860B" w14:textId="0960E890" w:rsidR="00240558" w:rsidRPr="00240558" w:rsidRDefault="00A31C0D" w:rsidP="00240558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b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b/>
          <w:color w:val="000000" w:themeColor="text1"/>
          <w:sz w:val="24"/>
          <w:szCs w:val="24"/>
          <w:lang w:eastAsia="fr-FR"/>
        </w:rPr>
        <w:t xml:space="preserve">Changer quelques habitudes pour gagner du temps </w:t>
      </w:r>
    </w:p>
    <w:p w14:paraId="448659C1" w14:textId="712E20DE" w:rsidR="00240558" w:rsidRDefault="00240558" w:rsidP="00240558">
      <w:pPr>
        <w:pStyle w:val="Paragraphedeliste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</w:p>
    <w:p w14:paraId="1B4A4B17" w14:textId="77777777" w:rsidR="00A31C0D" w:rsidRDefault="00A31C0D" w:rsidP="00240558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Communiquer de façon précise et clair sans violence pour préserver son propre temps </w:t>
      </w:r>
    </w:p>
    <w:p w14:paraId="78C7CBC6" w14:textId="2D8B98CA" w:rsidR="00A31C0D" w:rsidRDefault="00A31C0D" w:rsidP="00240558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Se fixer ses propres objectifs et mesurer ses efforts en gain de temps </w:t>
      </w:r>
    </w:p>
    <w:p w14:paraId="7FCD3A30" w14:textId="56D84263" w:rsidR="00A31C0D" w:rsidRDefault="00A31C0D" w:rsidP="00240558">
      <w:pPr>
        <w:pStyle w:val="Paragraphedeliste"/>
        <w:numPr>
          <w:ilvl w:val="0"/>
          <w:numId w:val="28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Savoir dire non et pourquoi sans craintes. </w:t>
      </w:r>
    </w:p>
    <w:p w14:paraId="6E92EB1D" w14:textId="7DA9D7FC" w:rsidR="00240558" w:rsidRDefault="00A31C0D" w:rsidP="00B173B5">
      <w:pPr>
        <w:pStyle w:val="Paragraphedeliste"/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 </w:t>
      </w:r>
    </w:p>
    <w:p w14:paraId="4D761738" w14:textId="36D7CC54" w:rsidR="00EE7BEF" w:rsidRDefault="00EE7BEF" w:rsidP="00F432AD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C68610" w14:textId="2144A47F" w:rsidR="00A31C0D" w:rsidRPr="00A31C0D" w:rsidRDefault="00A31C0D" w:rsidP="00A31C0D">
      <w:pPr>
        <w:pStyle w:val="Sansinterligne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1C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Une bonne communication optimise le temps </w:t>
      </w:r>
    </w:p>
    <w:p w14:paraId="31EDD53F" w14:textId="0C1A8E95" w:rsidR="00A31C0D" w:rsidRDefault="00A31C0D" w:rsidP="00A31C0D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DCA28C" w14:textId="3021BBEF" w:rsidR="00A31C0D" w:rsidRDefault="00A31C0D" w:rsidP="00A31C0D">
      <w:pPr>
        <w:pStyle w:val="Sansinterligne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Développer une écoute consciente pour prendre rapidement de bonnes solutions</w:t>
      </w:r>
    </w:p>
    <w:p w14:paraId="45689AC8" w14:textId="39B1544E" w:rsidR="00A31C0D" w:rsidRDefault="00A31C0D" w:rsidP="00F13B89">
      <w:pPr>
        <w:pStyle w:val="Sansinterligne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Comprendre et apprendre de n</w:t>
      </w:r>
      <w:r w:rsidRPr="00A31C0D">
        <w:rPr>
          <w:rFonts w:ascii="Times New Roman" w:hAnsi="Times New Roman" w:cs="Times New Roman"/>
          <w:color w:val="000000" w:themeColor="text1"/>
          <w:sz w:val="24"/>
          <w:szCs w:val="24"/>
        </w:rPr>
        <w:t>os perceptions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dans la gestion du temps </w:t>
      </w:r>
    </w:p>
    <w:p w14:paraId="7E140CBC" w14:textId="30D382CB" w:rsidR="00B173B5" w:rsidRPr="00A31C0D" w:rsidRDefault="00B173B5" w:rsidP="00F13B89">
      <w:pPr>
        <w:pStyle w:val="Sansinterligne"/>
        <w:numPr>
          <w:ilvl w:val="0"/>
          <w:numId w:val="2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Gestion du stress </w:t>
      </w:r>
    </w:p>
    <w:p w14:paraId="76450FEE" w14:textId="52812455" w:rsidR="00A31C0D" w:rsidRDefault="00A31C0D" w:rsidP="00F432AD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0E9E5D" w14:textId="77777777" w:rsidR="000548E2" w:rsidRDefault="000548E2" w:rsidP="000548E2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E3B2A" w14:textId="77777777" w:rsidR="000548E2" w:rsidRDefault="000548E2" w:rsidP="000548E2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908AE1" w14:textId="77777777" w:rsidR="000548E2" w:rsidRDefault="000548E2" w:rsidP="000548E2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CC4A9" w14:textId="77777777" w:rsidR="000548E2" w:rsidRPr="006A10EB" w:rsidRDefault="000548E2" w:rsidP="000548E2">
      <w:pPr>
        <w:pStyle w:val="Sansinterligne"/>
        <w:numPr>
          <w:ilvl w:val="0"/>
          <w:numId w:val="8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A10E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Approche pédagogique </w:t>
      </w:r>
      <w:r w:rsidRPr="006A10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 </w:t>
      </w:r>
    </w:p>
    <w:p w14:paraId="768168F3" w14:textId="77777777" w:rsidR="000548E2" w:rsidRDefault="000548E2" w:rsidP="000548E2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A41F26" w14:textId="77777777" w:rsidR="000548E2" w:rsidRDefault="000548E2" w:rsidP="000548E2">
      <w:pPr>
        <w:pStyle w:val="Sansinterligne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Ateliers de travail collaboratif. </w:t>
      </w:r>
    </w:p>
    <w:p w14:paraId="7C4BCBCB" w14:textId="77777777" w:rsidR="000548E2" w:rsidRDefault="000548E2" w:rsidP="000548E2">
      <w:pPr>
        <w:pStyle w:val="Sansinterligne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Atelier de travail individuel sur la réflexion stratégique de leurs secteurs de vente. </w:t>
      </w:r>
    </w:p>
    <w:p w14:paraId="02D62688" w14:textId="77777777" w:rsidR="000548E2" w:rsidRDefault="000548E2" w:rsidP="000548E2">
      <w:pPr>
        <w:pStyle w:val="Sansinterligne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Étude de cas hors contexte pour lever freins et croyances, restant en rapport direct avec les compétences attendues sur la formation. </w:t>
      </w:r>
    </w:p>
    <w:p w14:paraId="6C90E594" w14:textId="77777777" w:rsidR="000548E2" w:rsidRDefault="000548E2" w:rsidP="000548E2">
      <w:pPr>
        <w:pStyle w:val="Sansinterligne"/>
        <w:numPr>
          <w:ilvl w:val="0"/>
          <w:numId w:val="3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Animation sous forme de jeux de rôles. </w:t>
      </w:r>
    </w:p>
    <w:p w14:paraId="0DC44520" w14:textId="77777777" w:rsidR="000548E2" w:rsidRDefault="000548E2" w:rsidP="000548E2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9C8576" w14:textId="77777777" w:rsidR="000548E2" w:rsidRDefault="000548E2" w:rsidP="000548E2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B8D97B" w14:textId="77777777" w:rsidR="000548E2" w:rsidRDefault="000548E2" w:rsidP="000548E2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C26D1" w14:textId="77777777" w:rsidR="000548E2" w:rsidRDefault="000548E2" w:rsidP="000548E2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9DF52" w14:textId="77777777" w:rsidR="000548E2" w:rsidRDefault="000548E2" w:rsidP="000548E2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28F387" w14:textId="77777777" w:rsidR="000548E2" w:rsidRPr="006A10EB" w:rsidRDefault="000548E2" w:rsidP="000548E2">
      <w:pPr>
        <w:pStyle w:val="Sansinterligne"/>
        <w:numPr>
          <w:ilvl w:val="0"/>
          <w:numId w:val="8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A10E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Moyens techniques et autres </w:t>
      </w:r>
      <w:r w:rsidRPr="006A10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 </w:t>
      </w:r>
    </w:p>
    <w:p w14:paraId="4413585C" w14:textId="77777777" w:rsidR="000548E2" w:rsidRPr="006A10EB" w:rsidRDefault="000548E2" w:rsidP="000548E2">
      <w:pPr>
        <w:pStyle w:val="Sansinterlig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531A4DA" w14:textId="77777777" w:rsidR="000548E2" w:rsidRDefault="000548E2" w:rsidP="000548E2">
      <w:pPr>
        <w:pStyle w:val="Sansinterligne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Supports ateliers, rétroprojecteur, paperboard.    </w:t>
      </w:r>
    </w:p>
    <w:p w14:paraId="4C8E1A75" w14:textId="77777777" w:rsidR="000548E2" w:rsidRDefault="000548E2" w:rsidP="000548E2">
      <w:pPr>
        <w:pStyle w:val="Sansinterligne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Vidéo et audio. </w:t>
      </w:r>
    </w:p>
    <w:p w14:paraId="0299DD7D" w14:textId="77777777" w:rsidR="000548E2" w:rsidRPr="006A10EB" w:rsidRDefault="000548E2" w:rsidP="000548E2">
      <w:pPr>
        <w:pStyle w:val="Sansinterligne"/>
        <w:numPr>
          <w:ilvl w:val="0"/>
          <w:numId w:val="3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Contenu de formation en format prise de note pour les participants. </w:t>
      </w:r>
    </w:p>
    <w:p w14:paraId="63D2B5DC" w14:textId="77777777" w:rsidR="000548E2" w:rsidRDefault="000548E2" w:rsidP="000548E2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7B4A2" w14:textId="77777777" w:rsidR="000548E2" w:rsidRPr="006A10EB" w:rsidRDefault="000548E2" w:rsidP="000548E2">
      <w:pPr>
        <w:pStyle w:val="Sansinterligne"/>
        <w:numPr>
          <w:ilvl w:val="0"/>
          <w:numId w:val="8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A10E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Mode d’évaluation </w:t>
      </w:r>
      <w:r w:rsidRPr="006A10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</w:p>
    <w:p w14:paraId="47F9710F" w14:textId="77777777" w:rsidR="000548E2" w:rsidRDefault="000548E2" w:rsidP="000548E2">
      <w:pPr>
        <w:pStyle w:val="Sansinterligne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732DDB" w14:textId="77777777" w:rsidR="000548E2" w:rsidRDefault="000548E2" w:rsidP="000548E2">
      <w:pPr>
        <w:pStyle w:val="Sansinterligne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Évaluation réalisée dans les ateliers collectifs et individuels pendant le déroulé de la formation. </w:t>
      </w:r>
    </w:p>
    <w:p w14:paraId="28B3097F" w14:textId="77777777" w:rsidR="000548E2" w:rsidRDefault="000548E2" w:rsidP="000548E2">
      <w:pPr>
        <w:pStyle w:val="Sansinterligne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Jeux de rôle sur une situation choisie par le bénéficiaire.</w:t>
      </w:r>
    </w:p>
    <w:p w14:paraId="778005EE" w14:textId="77777777" w:rsidR="000548E2" w:rsidRPr="006A10EB" w:rsidRDefault="000548E2" w:rsidP="000548E2">
      <w:pPr>
        <w:pStyle w:val="Sansinterligne"/>
        <w:numPr>
          <w:ilvl w:val="0"/>
          <w:numId w:val="3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Questionnaire sous forme de Quiz. </w:t>
      </w:r>
    </w:p>
    <w:p w14:paraId="05706F87" w14:textId="77777777" w:rsidR="000548E2" w:rsidRDefault="000548E2" w:rsidP="000548E2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734F75" w14:textId="77777777" w:rsidR="000548E2" w:rsidRDefault="000548E2" w:rsidP="000548E2">
      <w:pPr>
        <w:pStyle w:val="Sansinterligne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3BC04EE" w14:textId="77777777" w:rsidR="000548E2" w:rsidRPr="006A10EB" w:rsidRDefault="000548E2" w:rsidP="000548E2">
      <w:pPr>
        <w:pStyle w:val="Sansinterligne"/>
        <w:numPr>
          <w:ilvl w:val="0"/>
          <w:numId w:val="8"/>
        </w:num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6A10E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Mode de suivi :  </w:t>
      </w:r>
    </w:p>
    <w:p w14:paraId="0F161EF7" w14:textId="77777777" w:rsidR="000548E2" w:rsidRDefault="000548E2" w:rsidP="000548E2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AEB0FC" w14:textId="77777777" w:rsidR="000548E2" w:rsidRDefault="000548E2" w:rsidP="000548E2">
      <w:pPr>
        <w:pStyle w:val="Sansinterligne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Point individuel avec le commanditaire de la formation sur les actions opérationnelles réalisées ou en cours suite à la formation </w:t>
      </w:r>
    </w:p>
    <w:p w14:paraId="6EC8A9C8" w14:textId="77777777" w:rsidR="000548E2" w:rsidRDefault="000548E2" w:rsidP="000548E2">
      <w:pPr>
        <w:pStyle w:val="Sansinterligne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Échéance à prévoir sur l’impact de la formation : de 3 à 6 mois   </w:t>
      </w:r>
    </w:p>
    <w:p w14:paraId="23264FA0" w14:textId="77777777" w:rsidR="000548E2" w:rsidRDefault="000548E2" w:rsidP="000548E2">
      <w:pPr>
        <w:pStyle w:val="Sansinterligne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 réunions d’échanges et de partage peuvent être organisées. (Optionnel)  </w:t>
      </w:r>
    </w:p>
    <w:p w14:paraId="0FC96B3E" w14:textId="77777777" w:rsidR="000548E2" w:rsidRDefault="000548E2" w:rsidP="000548E2">
      <w:pPr>
        <w:pStyle w:val="Sansinterligne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23F341" w14:textId="77777777" w:rsidR="000548E2" w:rsidRDefault="000548E2" w:rsidP="000548E2">
      <w:pPr>
        <w:pStyle w:val="Sansinterligne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737D444" w14:textId="77777777" w:rsidR="000548E2" w:rsidRPr="006A10EB" w:rsidRDefault="000548E2" w:rsidP="000548E2">
      <w:pPr>
        <w:pStyle w:val="Sansinterligne"/>
        <w:numPr>
          <w:ilvl w:val="0"/>
          <w:numId w:val="8"/>
        </w:num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Prérequis</w:t>
      </w:r>
      <w:r w:rsidRPr="006A10E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 :  </w:t>
      </w:r>
    </w:p>
    <w:p w14:paraId="23D6EB67" w14:textId="77777777" w:rsidR="000548E2" w:rsidRDefault="000548E2" w:rsidP="000548E2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198D3" w14:textId="77777777" w:rsidR="000548E2" w:rsidRPr="002F498F" w:rsidRDefault="000548E2" w:rsidP="000548E2">
      <w:pPr>
        <w:pStyle w:val="Sansinterligne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Aucun </w:t>
      </w:r>
    </w:p>
    <w:p w14:paraId="4920984A" w14:textId="77777777" w:rsidR="000548E2" w:rsidRDefault="000548E2" w:rsidP="000548E2">
      <w:pPr>
        <w:pStyle w:val="Sansinterligne"/>
        <w:tabs>
          <w:tab w:val="left" w:pos="2175"/>
        </w:tabs>
        <w:spacing w:line="72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27F2D39" w14:textId="77777777" w:rsidR="000548E2" w:rsidRDefault="000548E2" w:rsidP="000548E2">
      <w:pPr>
        <w:pStyle w:val="Paragraphedeliste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  <w:color w:val="000000"/>
          <w:u w:val="single"/>
        </w:rPr>
      </w:pPr>
      <w:r w:rsidRPr="00FB5E11">
        <w:rPr>
          <w:b/>
          <w:color w:val="000000"/>
          <w:u w:val="single"/>
        </w:rPr>
        <w:t xml:space="preserve">Modalités et délais d'accès : </w:t>
      </w:r>
    </w:p>
    <w:p w14:paraId="63F68B1E" w14:textId="77777777" w:rsidR="000548E2" w:rsidRPr="00FB5E11" w:rsidRDefault="000548E2" w:rsidP="000548E2">
      <w:pPr>
        <w:pStyle w:val="Paragraphedelist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000000"/>
          <w:u w:val="single"/>
        </w:rPr>
      </w:pPr>
    </w:p>
    <w:p w14:paraId="0443EC93" w14:textId="77777777" w:rsidR="000548E2" w:rsidRDefault="000548E2" w:rsidP="000548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>réception de votre demande d'information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 xml:space="preserve">et d'inscription,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Nous vous envoyons 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>un devis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 xml:space="preserve"> 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 programme de formation 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 xml:space="preserve">détaillé </w:t>
      </w:r>
      <w:r>
        <w:rPr>
          <w:rFonts w:ascii="Times New Roman" w:hAnsi="Times New Roman" w:cs="Times New Roman"/>
          <w:color w:val="000000"/>
          <w:sz w:val="24"/>
          <w:szCs w:val="24"/>
        </w:rPr>
        <w:t>dans les 2 jours qui suivent votre demande.</w:t>
      </w:r>
    </w:p>
    <w:p w14:paraId="3CD77262" w14:textId="77777777" w:rsidR="000548E2" w:rsidRDefault="000548E2" w:rsidP="000548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4BEF2C" w14:textId="77777777" w:rsidR="000548E2" w:rsidRDefault="000548E2" w:rsidP="000548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Votre i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 xml:space="preserve">nscription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sera 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>validée dès retour du devis et de la convention de formation signés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232F18" w14:textId="77777777" w:rsidR="000548E2" w:rsidRDefault="000548E2" w:rsidP="000548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réception des documents d’inscriptions validés, et sous un délai de 48heures, le formateur prendra contact avec vous, pour convenir des dates de formations. </w:t>
      </w:r>
    </w:p>
    <w:p w14:paraId="1CD289D5" w14:textId="77777777" w:rsidR="000548E2" w:rsidRDefault="000548E2" w:rsidP="000548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FE6940" w14:textId="77777777" w:rsidR="000548E2" w:rsidRDefault="000548E2" w:rsidP="000548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Nous réaliserons également une étude de vos attentes et besoins sur le thème de formation choisie. </w:t>
      </w:r>
    </w:p>
    <w:p w14:paraId="621890EB" w14:textId="77777777" w:rsidR="000548E2" w:rsidRDefault="000548E2" w:rsidP="000548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Une évaluation des compétences avant, pendant, et à l’issue de la formation à chaud, sera réalisée, afin de mesurer les acquis.  </w:t>
      </w:r>
    </w:p>
    <w:p w14:paraId="637C6AF3" w14:textId="77777777" w:rsidR="000548E2" w:rsidRPr="00FB5E11" w:rsidRDefault="000548E2" w:rsidP="000548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FD57A" w14:textId="77777777" w:rsidR="000548E2" w:rsidRPr="00FB5E11" w:rsidRDefault="000548E2" w:rsidP="000548E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5795">
        <w:rPr>
          <w:rFonts w:ascii="Times New Roman" w:hAnsi="Times New Roman" w:cs="Times New Roman"/>
          <w:color w:val="000000"/>
          <w:sz w:val="24"/>
          <w:szCs w:val="24"/>
          <w:u w:val="single"/>
        </w:rPr>
        <w:t>Information importante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>: Merci de nous faire part de toute situation de handicap afin d’adapter nos conditions</w:t>
      </w:r>
    </w:p>
    <w:p w14:paraId="5B4D840F" w14:textId="77777777" w:rsidR="000548E2" w:rsidRPr="002827A8" w:rsidRDefault="000548E2" w:rsidP="000548E2">
      <w:pPr>
        <w:pStyle w:val="Sansinterligne"/>
        <w:tabs>
          <w:tab w:val="left" w:pos="2175"/>
        </w:tabs>
        <w:spacing w:line="72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977B85" w14:textId="3C3547C1" w:rsidR="00972F63" w:rsidRDefault="00972F63" w:rsidP="000548E2">
      <w:pPr>
        <w:pStyle w:val="Sansinterligne"/>
        <w:rPr>
          <w:rFonts w:ascii="Times New Roman" w:hAnsi="Times New Roman" w:cs="Times New Roman"/>
        </w:rPr>
      </w:pPr>
    </w:p>
    <w:sectPr w:rsidR="00972F63" w:rsidSect="006E6762">
      <w:footerReference w:type="default" r:id="rId9"/>
      <w:pgSz w:w="14680" w:h="20760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CBB2" w14:textId="77777777" w:rsidR="006E6762" w:rsidRDefault="006E6762" w:rsidP="002169B1">
      <w:pPr>
        <w:spacing w:after="0" w:line="240" w:lineRule="auto"/>
      </w:pPr>
      <w:r>
        <w:separator/>
      </w:r>
    </w:p>
  </w:endnote>
  <w:endnote w:type="continuationSeparator" w:id="0">
    <w:p w14:paraId="70B19700" w14:textId="77777777" w:rsidR="006E6762" w:rsidRDefault="006E6762" w:rsidP="0021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4353" w14:textId="22C03C53" w:rsidR="009D7ADE" w:rsidRDefault="009D7ADE" w:rsidP="009D7ADE">
    <w:pPr>
      <w:pStyle w:val="Pieddepage"/>
      <w:jc w:val="center"/>
    </w:pPr>
    <w:r>
      <w:t>Déclaration d’activité de formation sous le N° 93060778906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0A46" w14:textId="77777777" w:rsidR="006E6762" w:rsidRDefault="006E6762" w:rsidP="002169B1">
      <w:pPr>
        <w:spacing w:after="0" w:line="240" w:lineRule="auto"/>
      </w:pPr>
      <w:r>
        <w:separator/>
      </w:r>
    </w:p>
  </w:footnote>
  <w:footnote w:type="continuationSeparator" w:id="0">
    <w:p w14:paraId="7363AD50" w14:textId="77777777" w:rsidR="006E6762" w:rsidRDefault="006E6762" w:rsidP="0021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36B40E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25pt;height:15.25pt" o:bullet="t">
        <v:imagedata r:id="rId1" o:title="Word Work File L_5"/>
      </v:shape>
    </w:pict>
  </w:numPicBullet>
  <w:abstractNum w:abstractNumId="0" w15:restartNumberingAfterBreak="0">
    <w:nsid w:val="08642559"/>
    <w:multiLevelType w:val="hybridMultilevel"/>
    <w:tmpl w:val="F57E896E"/>
    <w:lvl w:ilvl="0" w:tplc="DB32CC8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77A9"/>
    <w:multiLevelType w:val="hybridMultilevel"/>
    <w:tmpl w:val="D5C69496"/>
    <w:lvl w:ilvl="0" w:tplc="DB32CC8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6BAF"/>
    <w:multiLevelType w:val="hybridMultilevel"/>
    <w:tmpl w:val="C2B66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36EE"/>
    <w:multiLevelType w:val="hybridMultilevel"/>
    <w:tmpl w:val="C212C372"/>
    <w:lvl w:ilvl="0" w:tplc="DD105E50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0480"/>
    <w:multiLevelType w:val="hybridMultilevel"/>
    <w:tmpl w:val="C05C2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40C6E"/>
    <w:multiLevelType w:val="hybridMultilevel"/>
    <w:tmpl w:val="23D637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C2FC6"/>
    <w:multiLevelType w:val="multilevel"/>
    <w:tmpl w:val="1764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165DF"/>
    <w:multiLevelType w:val="hybridMultilevel"/>
    <w:tmpl w:val="C13A6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12AF8"/>
    <w:multiLevelType w:val="hybridMultilevel"/>
    <w:tmpl w:val="593CD3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8717D6"/>
    <w:multiLevelType w:val="hybridMultilevel"/>
    <w:tmpl w:val="FDE84262"/>
    <w:lvl w:ilvl="0" w:tplc="040C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2EAA7CA9"/>
    <w:multiLevelType w:val="hybridMultilevel"/>
    <w:tmpl w:val="8A3E0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531E1"/>
    <w:multiLevelType w:val="hybridMultilevel"/>
    <w:tmpl w:val="41560308"/>
    <w:lvl w:ilvl="0" w:tplc="F33CC40A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01BFC"/>
    <w:multiLevelType w:val="hybridMultilevel"/>
    <w:tmpl w:val="B6B85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6384E"/>
    <w:multiLevelType w:val="hybridMultilevel"/>
    <w:tmpl w:val="A4CA8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71CFD"/>
    <w:multiLevelType w:val="hybridMultilevel"/>
    <w:tmpl w:val="BB229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96D0A"/>
    <w:multiLevelType w:val="hybridMultilevel"/>
    <w:tmpl w:val="E90E8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F1A18"/>
    <w:multiLevelType w:val="hybridMultilevel"/>
    <w:tmpl w:val="F5E29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73942"/>
    <w:multiLevelType w:val="hybridMultilevel"/>
    <w:tmpl w:val="9C223C4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23155"/>
    <w:multiLevelType w:val="hybridMultilevel"/>
    <w:tmpl w:val="CE38E2CA"/>
    <w:lvl w:ilvl="0" w:tplc="EEA4B45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C2FBF"/>
    <w:multiLevelType w:val="hybridMultilevel"/>
    <w:tmpl w:val="F9804EAC"/>
    <w:lvl w:ilvl="0" w:tplc="DB32CC8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F542C"/>
    <w:multiLevelType w:val="hybridMultilevel"/>
    <w:tmpl w:val="AE34806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3164D"/>
    <w:multiLevelType w:val="hybridMultilevel"/>
    <w:tmpl w:val="6A70A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41E43"/>
    <w:multiLevelType w:val="hybridMultilevel"/>
    <w:tmpl w:val="36B64D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D56A3"/>
    <w:multiLevelType w:val="hybridMultilevel"/>
    <w:tmpl w:val="FCE8F1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3C4D94"/>
    <w:multiLevelType w:val="hybridMultilevel"/>
    <w:tmpl w:val="F5AEA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17F01"/>
    <w:multiLevelType w:val="hybridMultilevel"/>
    <w:tmpl w:val="450A2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C7BE5"/>
    <w:multiLevelType w:val="hybridMultilevel"/>
    <w:tmpl w:val="B838B72E"/>
    <w:lvl w:ilvl="0" w:tplc="040C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7" w15:restartNumberingAfterBreak="0">
    <w:nsid w:val="6DCA212C"/>
    <w:multiLevelType w:val="multilevel"/>
    <w:tmpl w:val="B716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DC5E71"/>
    <w:multiLevelType w:val="hybridMultilevel"/>
    <w:tmpl w:val="CDDA9FA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D6961"/>
    <w:multiLevelType w:val="hybridMultilevel"/>
    <w:tmpl w:val="F5567672"/>
    <w:lvl w:ilvl="0" w:tplc="DB32CC8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F4B1B"/>
    <w:multiLevelType w:val="hybridMultilevel"/>
    <w:tmpl w:val="7B3080E4"/>
    <w:lvl w:ilvl="0" w:tplc="4510DF06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00422"/>
    <w:multiLevelType w:val="hybridMultilevel"/>
    <w:tmpl w:val="578AA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B63DF"/>
    <w:multiLevelType w:val="hybridMultilevel"/>
    <w:tmpl w:val="734233F8"/>
    <w:lvl w:ilvl="0" w:tplc="46CA264C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C3264"/>
    <w:multiLevelType w:val="hybridMultilevel"/>
    <w:tmpl w:val="4D566C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747262">
    <w:abstractNumId w:val="18"/>
  </w:num>
  <w:num w:numId="2" w16cid:durableId="1095516293">
    <w:abstractNumId w:val="31"/>
  </w:num>
  <w:num w:numId="3" w16cid:durableId="1363364293">
    <w:abstractNumId w:val="24"/>
  </w:num>
  <w:num w:numId="4" w16cid:durableId="1191381599">
    <w:abstractNumId w:val="23"/>
  </w:num>
  <w:num w:numId="5" w16cid:durableId="1024556347">
    <w:abstractNumId w:val="25"/>
  </w:num>
  <w:num w:numId="6" w16cid:durableId="1453013457">
    <w:abstractNumId w:val="13"/>
  </w:num>
  <w:num w:numId="7" w16cid:durableId="618420314">
    <w:abstractNumId w:val="16"/>
  </w:num>
  <w:num w:numId="8" w16cid:durableId="1285382074">
    <w:abstractNumId w:val="7"/>
  </w:num>
  <w:num w:numId="9" w16cid:durableId="1777359353">
    <w:abstractNumId w:val="17"/>
  </w:num>
  <w:num w:numId="10" w16cid:durableId="1119639821">
    <w:abstractNumId w:val="33"/>
  </w:num>
  <w:num w:numId="11" w16cid:durableId="98986702">
    <w:abstractNumId w:val="20"/>
  </w:num>
  <w:num w:numId="12" w16cid:durableId="513954458">
    <w:abstractNumId w:val="22"/>
  </w:num>
  <w:num w:numId="13" w16cid:durableId="882248809">
    <w:abstractNumId w:val="28"/>
  </w:num>
  <w:num w:numId="14" w16cid:durableId="2080667510">
    <w:abstractNumId w:val="26"/>
  </w:num>
  <w:num w:numId="15" w16cid:durableId="324016609">
    <w:abstractNumId w:val="5"/>
  </w:num>
  <w:num w:numId="16" w16cid:durableId="2079016224">
    <w:abstractNumId w:val="2"/>
  </w:num>
  <w:num w:numId="17" w16cid:durableId="2080591046">
    <w:abstractNumId w:val="12"/>
  </w:num>
  <w:num w:numId="18" w16cid:durableId="337851505">
    <w:abstractNumId w:val="9"/>
  </w:num>
  <w:num w:numId="19" w16cid:durableId="156577394">
    <w:abstractNumId w:val="4"/>
  </w:num>
  <w:num w:numId="20" w16cid:durableId="1560094807">
    <w:abstractNumId w:val="15"/>
  </w:num>
  <w:num w:numId="21" w16cid:durableId="1946844637">
    <w:abstractNumId w:val="10"/>
  </w:num>
  <w:num w:numId="22" w16cid:durableId="1660302731">
    <w:abstractNumId w:val="27"/>
  </w:num>
  <w:num w:numId="23" w16cid:durableId="1844397207">
    <w:abstractNumId w:val="6"/>
  </w:num>
  <w:num w:numId="24" w16cid:durableId="1404714004">
    <w:abstractNumId w:val="14"/>
  </w:num>
  <w:num w:numId="25" w16cid:durableId="901402699">
    <w:abstractNumId w:val="8"/>
  </w:num>
  <w:num w:numId="26" w16cid:durableId="2032952512">
    <w:abstractNumId w:val="21"/>
  </w:num>
  <w:num w:numId="27" w16cid:durableId="432676102">
    <w:abstractNumId w:val="11"/>
  </w:num>
  <w:num w:numId="28" w16cid:durableId="2065446726">
    <w:abstractNumId w:val="3"/>
  </w:num>
  <w:num w:numId="29" w16cid:durableId="181558083">
    <w:abstractNumId w:val="30"/>
  </w:num>
  <w:num w:numId="30" w16cid:durableId="505823878">
    <w:abstractNumId w:val="32"/>
  </w:num>
  <w:num w:numId="31" w16cid:durableId="310183750">
    <w:abstractNumId w:val="1"/>
  </w:num>
  <w:num w:numId="32" w16cid:durableId="1148596752">
    <w:abstractNumId w:val="19"/>
  </w:num>
  <w:num w:numId="33" w16cid:durableId="1706715876">
    <w:abstractNumId w:val="0"/>
  </w:num>
  <w:num w:numId="34" w16cid:durableId="10130001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D2"/>
    <w:rsid w:val="00002590"/>
    <w:rsid w:val="000041E5"/>
    <w:rsid w:val="00017F58"/>
    <w:rsid w:val="000548E2"/>
    <w:rsid w:val="000643A1"/>
    <w:rsid w:val="00065CFA"/>
    <w:rsid w:val="000712CB"/>
    <w:rsid w:val="00084BA6"/>
    <w:rsid w:val="0009464C"/>
    <w:rsid w:val="000A2862"/>
    <w:rsid w:val="000C3526"/>
    <w:rsid w:val="000C5550"/>
    <w:rsid w:val="000D1B09"/>
    <w:rsid w:val="001176D1"/>
    <w:rsid w:val="001373F1"/>
    <w:rsid w:val="00156203"/>
    <w:rsid w:val="00171A6D"/>
    <w:rsid w:val="001A1ADF"/>
    <w:rsid w:val="001D38EC"/>
    <w:rsid w:val="001E0C0C"/>
    <w:rsid w:val="001E6624"/>
    <w:rsid w:val="002169B1"/>
    <w:rsid w:val="00240558"/>
    <w:rsid w:val="00290994"/>
    <w:rsid w:val="00293272"/>
    <w:rsid w:val="002A6D6B"/>
    <w:rsid w:val="002D6F20"/>
    <w:rsid w:val="002E5FC6"/>
    <w:rsid w:val="00306E7C"/>
    <w:rsid w:val="00323CCC"/>
    <w:rsid w:val="00346346"/>
    <w:rsid w:val="00352C86"/>
    <w:rsid w:val="003D14DD"/>
    <w:rsid w:val="003F0716"/>
    <w:rsid w:val="00426964"/>
    <w:rsid w:val="00430883"/>
    <w:rsid w:val="00455D96"/>
    <w:rsid w:val="00460C94"/>
    <w:rsid w:val="00461B0F"/>
    <w:rsid w:val="0046520A"/>
    <w:rsid w:val="00491C6B"/>
    <w:rsid w:val="00492ADE"/>
    <w:rsid w:val="00493D73"/>
    <w:rsid w:val="004B4DCC"/>
    <w:rsid w:val="004D03BD"/>
    <w:rsid w:val="004F2B4E"/>
    <w:rsid w:val="004F68CD"/>
    <w:rsid w:val="0050281F"/>
    <w:rsid w:val="00514333"/>
    <w:rsid w:val="00517E31"/>
    <w:rsid w:val="00540598"/>
    <w:rsid w:val="00543BE1"/>
    <w:rsid w:val="00563E0C"/>
    <w:rsid w:val="00564577"/>
    <w:rsid w:val="00565B74"/>
    <w:rsid w:val="00571768"/>
    <w:rsid w:val="00574DBB"/>
    <w:rsid w:val="005A2036"/>
    <w:rsid w:val="005A5C45"/>
    <w:rsid w:val="005E37A5"/>
    <w:rsid w:val="005F37D4"/>
    <w:rsid w:val="005F607D"/>
    <w:rsid w:val="00600359"/>
    <w:rsid w:val="006339CE"/>
    <w:rsid w:val="006351A0"/>
    <w:rsid w:val="00637F42"/>
    <w:rsid w:val="00641B3B"/>
    <w:rsid w:val="006569F8"/>
    <w:rsid w:val="00660ECD"/>
    <w:rsid w:val="00664863"/>
    <w:rsid w:val="0067200B"/>
    <w:rsid w:val="00685258"/>
    <w:rsid w:val="00692849"/>
    <w:rsid w:val="006B39DE"/>
    <w:rsid w:val="006B4BC1"/>
    <w:rsid w:val="006C237C"/>
    <w:rsid w:val="006D510E"/>
    <w:rsid w:val="006E6762"/>
    <w:rsid w:val="006F0452"/>
    <w:rsid w:val="007109E5"/>
    <w:rsid w:val="00713C52"/>
    <w:rsid w:val="007569B1"/>
    <w:rsid w:val="007729E1"/>
    <w:rsid w:val="007A0AD8"/>
    <w:rsid w:val="007A5981"/>
    <w:rsid w:val="007D2039"/>
    <w:rsid w:val="007D6FE8"/>
    <w:rsid w:val="00846442"/>
    <w:rsid w:val="00867382"/>
    <w:rsid w:val="008762C7"/>
    <w:rsid w:val="00885F05"/>
    <w:rsid w:val="008B26A2"/>
    <w:rsid w:val="008C4AFB"/>
    <w:rsid w:val="008F3B8D"/>
    <w:rsid w:val="00901D94"/>
    <w:rsid w:val="00901E52"/>
    <w:rsid w:val="00912A1F"/>
    <w:rsid w:val="00914073"/>
    <w:rsid w:val="00914272"/>
    <w:rsid w:val="00925C37"/>
    <w:rsid w:val="00931742"/>
    <w:rsid w:val="00936A64"/>
    <w:rsid w:val="00962676"/>
    <w:rsid w:val="00965E60"/>
    <w:rsid w:val="00970825"/>
    <w:rsid w:val="00972543"/>
    <w:rsid w:val="00972F63"/>
    <w:rsid w:val="00983FED"/>
    <w:rsid w:val="009A338A"/>
    <w:rsid w:val="009C7DBA"/>
    <w:rsid w:val="009D7ADE"/>
    <w:rsid w:val="009E4AAF"/>
    <w:rsid w:val="00A01802"/>
    <w:rsid w:val="00A02DE0"/>
    <w:rsid w:val="00A11088"/>
    <w:rsid w:val="00A1337D"/>
    <w:rsid w:val="00A17305"/>
    <w:rsid w:val="00A22DD2"/>
    <w:rsid w:val="00A31C0D"/>
    <w:rsid w:val="00A375BB"/>
    <w:rsid w:val="00A522E5"/>
    <w:rsid w:val="00A70E43"/>
    <w:rsid w:val="00AB1DA7"/>
    <w:rsid w:val="00AC68F1"/>
    <w:rsid w:val="00AE0B17"/>
    <w:rsid w:val="00AE6BF4"/>
    <w:rsid w:val="00B02780"/>
    <w:rsid w:val="00B144D4"/>
    <w:rsid w:val="00B173B5"/>
    <w:rsid w:val="00B2192F"/>
    <w:rsid w:val="00B41ED8"/>
    <w:rsid w:val="00B44BC2"/>
    <w:rsid w:val="00B51FD5"/>
    <w:rsid w:val="00B65B03"/>
    <w:rsid w:val="00B663E7"/>
    <w:rsid w:val="00BA4DA8"/>
    <w:rsid w:val="00BC5025"/>
    <w:rsid w:val="00BD4FE8"/>
    <w:rsid w:val="00BE5528"/>
    <w:rsid w:val="00BE5C03"/>
    <w:rsid w:val="00BE6F61"/>
    <w:rsid w:val="00C05540"/>
    <w:rsid w:val="00C2424B"/>
    <w:rsid w:val="00C27044"/>
    <w:rsid w:val="00C27B4A"/>
    <w:rsid w:val="00C40B6D"/>
    <w:rsid w:val="00C429EA"/>
    <w:rsid w:val="00C47F06"/>
    <w:rsid w:val="00C6045F"/>
    <w:rsid w:val="00C76AD5"/>
    <w:rsid w:val="00CB03FB"/>
    <w:rsid w:val="00CB4EC7"/>
    <w:rsid w:val="00CC3B9F"/>
    <w:rsid w:val="00CE0D5D"/>
    <w:rsid w:val="00D03C1E"/>
    <w:rsid w:val="00D1508C"/>
    <w:rsid w:val="00D15CCF"/>
    <w:rsid w:val="00D403D5"/>
    <w:rsid w:val="00D42618"/>
    <w:rsid w:val="00D54FA7"/>
    <w:rsid w:val="00D91160"/>
    <w:rsid w:val="00DB6A85"/>
    <w:rsid w:val="00DD2564"/>
    <w:rsid w:val="00DD748D"/>
    <w:rsid w:val="00E03579"/>
    <w:rsid w:val="00E21208"/>
    <w:rsid w:val="00E24FA4"/>
    <w:rsid w:val="00E41E21"/>
    <w:rsid w:val="00E574BB"/>
    <w:rsid w:val="00E57E15"/>
    <w:rsid w:val="00E72600"/>
    <w:rsid w:val="00E83763"/>
    <w:rsid w:val="00E866A2"/>
    <w:rsid w:val="00E94023"/>
    <w:rsid w:val="00EA544C"/>
    <w:rsid w:val="00EC522C"/>
    <w:rsid w:val="00EC7266"/>
    <w:rsid w:val="00EC7D56"/>
    <w:rsid w:val="00ED25A3"/>
    <w:rsid w:val="00ED7FCC"/>
    <w:rsid w:val="00EE7BEF"/>
    <w:rsid w:val="00F22AD4"/>
    <w:rsid w:val="00F432AD"/>
    <w:rsid w:val="00F80BB5"/>
    <w:rsid w:val="00F8291A"/>
    <w:rsid w:val="00FC3CCB"/>
    <w:rsid w:val="00FC3E68"/>
    <w:rsid w:val="00FD13C1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16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C7266"/>
  </w:style>
  <w:style w:type="paragraph" w:styleId="Titre2">
    <w:name w:val="heading 2"/>
    <w:basedOn w:val="Normal"/>
    <w:link w:val="Titre2Car"/>
    <w:uiPriority w:val="9"/>
    <w:qFormat/>
    <w:rsid w:val="00002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DD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22DD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2DD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1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9B1"/>
  </w:style>
  <w:style w:type="paragraph" w:styleId="Pieddepage">
    <w:name w:val="footer"/>
    <w:basedOn w:val="Normal"/>
    <w:link w:val="PieddepageCar"/>
    <w:uiPriority w:val="99"/>
    <w:unhideWhenUsed/>
    <w:rsid w:val="0021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9B1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65B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65B03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491C6B"/>
  </w:style>
  <w:style w:type="character" w:customStyle="1" w:styleId="Titre2Car">
    <w:name w:val="Titre 2 Car"/>
    <w:basedOn w:val="Policepardfaut"/>
    <w:link w:val="Titre2"/>
    <w:uiPriority w:val="9"/>
    <w:rsid w:val="0000259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00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EF0B0-BDA5-9845-99E7-CFA75C75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Frédéric GIMENES</cp:lastModifiedBy>
  <cp:revision>4</cp:revision>
  <cp:lastPrinted>2020-11-24T12:37:00Z</cp:lastPrinted>
  <dcterms:created xsi:type="dcterms:W3CDTF">2020-11-24T12:37:00Z</dcterms:created>
  <dcterms:modified xsi:type="dcterms:W3CDTF">2023-12-14T10:31:00Z</dcterms:modified>
</cp:coreProperties>
</file>